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D89" w:rsidRDefault="00B37D89" w:rsidP="00B37D89">
      <w:pPr>
        <w:spacing w:after="0" w:line="315" w:lineRule="atLeast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r w:rsidRPr="00B37D89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6867563" cy="9700260"/>
            <wp:effectExtent l="0" t="0" r="0" b="0"/>
            <wp:docPr id="1" name="Рисунок 1" descr="C:\Users\Пользователь\Desktop\1 страница лок актов 2021гг\Положение0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10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478" cy="970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2.2.5.Обеспечение методического сопровождения образовательных программ, разработка учебных, методичес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ких и дидактических материалов.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2.2.6.Организация опытно-поисковой, инновационной и проектной деятельности, направленной на освоение новых педагогических технологий, разработку авторских программ, создание и апробацию 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учебно-методических комплексов.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2.2.7.Организация деятельности по повышению профессиональной квалифик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ации педагогических работников.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2.2.8.Выявление, обобщение и распространение передового педагогического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опыта.</w:t>
      </w:r>
    </w:p>
    <w:p w:rsidR="00EC2B65" w:rsidRPr="00BB3AA3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2.2.9.Организация взаимодействия с другими образовательными учреждениями с целью обмена опытом и передовыми технологиями в области образования и воспитания.</w:t>
      </w:r>
    </w:p>
    <w:p w:rsidR="00EC2B65" w:rsidRPr="00BB3AA3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C2B65" w:rsidRPr="00BB3AA3" w:rsidRDefault="00FE0D3B" w:rsidP="007F1EF5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</w:t>
      </w:r>
      <w:r w:rsidR="00EC2B65" w:rsidRPr="00BB3AA3">
        <w:rPr>
          <w:rFonts w:ascii="Times New Roman" w:eastAsia="Times New Roman" w:hAnsi="Times New Roman" w:cs="Times New Roman"/>
          <w:b/>
          <w:bCs/>
          <w:sz w:val="24"/>
          <w:szCs w:val="24"/>
        </w:rPr>
        <w:t>. Функции методического совета</w:t>
      </w:r>
    </w:p>
    <w:p w:rsidR="00EC2B65" w:rsidRPr="00BB3AA3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Основными функциями Методического совета являются: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3.1.Анализ результатов образовательной, методической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инновационной  деятельности.</w:t>
      </w:r>
    </w:p>
    <w:p w:rsidR="007B3E09" w:rsidRDefault="00A70A29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3.2.Координация и контроль содержания</w:t>
      </w:r>
      <w:r w:rsidR="00EC2B65"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деятельности методических объединений,</w:t>
      </w:r>
      <w:r w:rsidR="00EC2B65"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 xml:space="preserve">временных 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творческих  и проблемных групп.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3.3.Разработка мероприятий по обобщению и распространению положительного педагогического опыта  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творчески работающих педагогов.</w:t>
      </w:r>
    </w:p>
    <w:p w:rsidR="007B3E09" w:rsidRDefault="007B3E09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3.4. Разработка положений </w:t>
      </w:r>
      <w:r w:rsidR="00EC2B65"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 проведении конкурсов, соревн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ований и других мероприятий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3.5.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Разработка и утверждение программно-методического компл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екса образовательного процесса.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3.6.Разработк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нормативной базы мониторинга педагогической деятельности.</w:t>
      </w:r>
    </w:p>
    <w:p w:rsidR="007B3E09" w:rsidRDefault="007B3E09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3.7.Контроль за </w:t>
      </w:r>
      <w:r w:rsidR="00EC2B65"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методическим обеспечением образовательного процесса 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реализацией различных проектов.</w:t>
      </w:r>
    </w:p>
    <w:p w:rsidR="00EC2B65" w:rsidRPr="00BB3AA3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3.8. Прогнозирование образовательного и воспитательного процессов школы.</w:t>
      </w:r>
    </w:p>
    <w:p w:rsidR="00EC2B65" w:rsidRPr="00BB3AA3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EC2B65" w:rsidRPr="00BB3AA3" w:rsidRDefault="00FE0D3B" w:rsidP="007F1EF5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 w:rsidR="00EC2B65" w:rsidRPr="00BB3AA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83B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C2B65" w:rsidRPr="00BB3AA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деятельности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решения поставленных задач и реализа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ции функций Методический совет: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4.1.Рассматривает и одобряет план методической деяте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льности на учебный год, целевые образовательные </w:t>
      </w: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программы, разра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ботанные и реализуемые в школе.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4.2.Определяет 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приоритетные </w:t>
      </w: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направления и формы методическо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й и инновационной деятельности.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4.3.Выносит решение по утверждению перечня программ дополнительного образования в соответствии с реализуемыми в Учреждении направления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 педагогической деятельности.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4.4.Проводит экспертизу и представляет на педагогически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й совет скорректированные </w:t>
      </w: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прогр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аммы, образовательные проекты, </w:t>
      </w: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дидактические и мет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одические разработки педагогов.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4.5.Проводит работу по обобщению и распространению опыта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работы педагогов и методистов.</w:t>
      </w:r>
    </w:p>
    <w:p w:rsidR="00EC2B65" w:rsidRPr="00BB3AA3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4.6.Анализирует методическую и инновационную деятельность школы.</w:t>
      </w:r>
    </w:p>
    <w:p w:rsidR="007B3E09" w:rsidRDefault="007B3E09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2B65" w:rsidRPr="00BB3AA3" w:rsidRDefault="00FE0D3B" w:rsidP="007F1EF5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EC2B65" w:rsidRPr="00BB3AA3">
        <w:rPr>
          <w:rFonts w:ascii="Times New Roman" w:eastAsia="Times New Roman" w:hAnsi="Times New Roman" w:cs="Times New Roman"/>
          <w:b/>
          <w:bCs/>
          <w:sz w:val="24"/>
          <w:szCs w:val="24"/>
        </w:rPr>
        <w:t>. Организация деятельности методического совета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5.1.Методический совет избирается из числа администрации, опытных педагогов и утверждается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приказом директора 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школы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5.2.Председатель Методического совета избирается из числа членов Методического совета. Срок работы пре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дседателя не менее одного года.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5.3.Делопроизводство ведет секретарь, который назначается председателем Методического совета. Срок работы 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секретаря не менее одного года.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5.4.Периодичность плановых заседаний по мере необходимости, но не реже 2 раз в год. Секретарь обязан извещать членов Совета о времен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и месте проведения заседаний.</w:t>
      </w:r>
    </w:p>
    <w:p w:rsidR="007B3E09" w:rsidRDefault="007B3E09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5.5.Ход </w:t>
      </w:r>
      <w:r w:rsidR="00EC2B65"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заседаний Методического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совета оформляются протоколом.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5.6.По каждому из обсуждаемых на заседании вопросов принимаются решения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которые заносятся в протокол.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5.7.Решения принимаютс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прямым открытым голосованием.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5.8.Решение считается принятым, если за него проголосовало более половины присутствующих на заседании членов. При равенстве голосов председатель Методического совет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имеет право решающего голоса.</w:t>
      </w:r>
    </w:p>
    <w:p w:rsidR="007B3E0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5.9.Решения, принятые Методическим советом, подписываютс</w:t>
      </w:r>
      <w:r w:rsidR="007B3E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председателем и секретарем.</w:t>
      </w:r>
    </w:p>
    <w:p w:rsidR="00A70A2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5.10.Заседание Методического совета считается состоявшимся, если на нем присутствует большинство членов со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вета.</w:t>
      </w:r>
    </w:p>
    <w:p w:rsidR="00A70A2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5.11.При рассмотрении вопросов, за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трагивающих другие направления </w:t>
      </w: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образовательной деятельности, на заседания Методического совета приглашаются со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ответствующие должностные лица.</w:t>
      </w:r>
    </w:p>
    <w:p w:rsidR="00A70A2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5.12.Работа Методического совета осуществляется на основе годового плана, который принимается на Педагогическом совете  и у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тверждается приказом директора.</w:t>
      </w:r>
    </w:p>
    <w:p w:rsidR="00A70A2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5.13.О решениях, принятых Методическим советом, информируются все участники образовательного процесс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школы в части, их касающейся.</w:t>
      </w:r>
    </w:p>
    <w:p w:rsidR="00EC2B65" w:rsidRPr="00BB3AA3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5.14.Решения Методического совета, принятые в пределах его полномочий, являются обязательными для всех участников образовательного процесса.</w:t>
      </w:r>
    </w:p>
    <w:p w:rsidR="00A70A29" w:rsidRDefault="00A70A29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2B65" w:rsidRPr="00BB3AA3" w:rsidRDefault="00FE0D3B" w:rsidP="007F1EF5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="00EC2B65" w:rsidRPr="00BB3AA3">
        <w:rPr>
          <w:rFonts w:ascii="Times New Roman" w:eastAsia="Times New Roman" w:hAnsi="Times New Roman" w:cs="Times New Roman"/>
          <w:b/>
          <w:bCs/>
          <w:sz w:val="24"/>
          <w:szCs w:val="24"/>
        </w:rPr>
        <w:t>. Права и обязанности методического совета</w:t>
      </w:r>
    </w:p>
    <w:p w:rsidR="00A70A2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6.1.Рекомендовать педагогическим работникам повыше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ние квалификационной категории.</w:t>
      </w:r>
    </w:p>
    <w:p w:rsidR="00A70A2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6.2.Выдвигать предложения об улучшении обра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зовательного процесса в школе.</w:t>
      </w:r>
    </w:p>
    <w:p w:rsidR="00A70A2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6.3.Рекомендовать к публикации материалы пе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редового педагогического опыта.</w:t>
      </w:r>
    </w:p>
    <w:p w:rsidR="00A70A2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6.4.Ходатайствовать о поощрении педагогических сотр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удников школы за плодотворную профессиональную деятельность.</w:t>
      </w:r>
    </w:p>
    <w:p w:rsidR="00A70A2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6.5.Выдвигать кандидатуры на соиск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ание почетных наград и званий.</w:t>
      </w:r>
    </w:p>
    <w:p w:rsidR="00A70A2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6.6.Выдвигать кандидатуры педагогов для участия в конкурса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 профессионального мастерства.</w:t>
      </w:r>
    </w:p>
    <w:p w:rsidR="00A70A2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6.7.Выдвигать предложения по совершенствованию обр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азовательного процесса в школе.</w:t>
      </w:r>
    </w:p>
    <w:p w:rsidR="00EC2B65" w:rsidRPr="00BB3AA3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6.8.Оказывать методическую помощь начинающим педагогам и молодым специалистам.</w:t>
      </w:r>
    </w:p>
    <w:p w:rsidR="00EC2B65" w:rsidRPr="00BB3AA3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EC2B65" w:rsidRPr="00BB3AA3" w:rsidRDefault="00FE0D3B" w:rsidP="007F1EF5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</w:t>
      </w:r>
      <w:r w:rsidR="00EC2B65" w:rsidRPr="00BB3AA3">
        <w:rPr>
          <w:rFonts w:ascii="Times New Roman" w:eastAsia="Times New Roman" w:hAnsi="Times New Roman" w:cs="Times New Roman"/>
          <w:b/>
          <w:bCs/>
          <w:sz w:val="24"/>
          <w:szCs w:val="24"/>
        </w:rPr>
        <w:t>. Документация и отчетность</w:t>
      </w:r>
    </w:p>
    <w:p w:rsidR="00A70A2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7.1.Контроль за деятельностью Методического сове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 осуществляет директор школы.</w:t>
      </w:r>
    </w:p>
    <w:p w:rsidR="00A70A29" w:rsidRDefault="00A70A29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7.2.Работу Методического совета обеспечивают следующие </w:t>
      </w:r>
      <w:r w:rsidR="00EC2B65"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документы:</w:t>
      </w:r>
    </w:p>
    <w:p w:rsidR="00A70A2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-Положение о Методическом 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совете.</w:t>
      </w:r>
    </w:p>
    <w:p w:rsidR="00A70A29" w:rsidRDefault="00EC2B65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-Приказ об организации дея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тельности Методического совета.</w:t>
      </w:r>
    </w:p>
    <w:p w:rsidR="00A70A29" w:rsidRDefault="00A70A29" w:rsidP="00BB3AA3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-Протоколы заседаний.</w:t>
      </w:r>
    </w:p>
    <w:p w:rsidR="00420B59" w:rsidRPr="00A70A29" w:rsidRDefault="00EC2B65" w:rsidP="00A70A29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-Отчет</w:t>
      </w:r>
      <w:r w:rsidR="00A70A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 работе Методического совета за </w:t>
      </w:r>
      <w:r w:rsidRPr="00BB3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год.</w:t>
      </w:r>
    </w:p>
    <w:sectPr w:rsidR="00420B59" w:rsidRPr="00A70A29" w:rsidSect="00B61B95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A80" w:rsidRDefault="002F3A80" w:rsidP="00953280">
      <w:pPr>
        <w:spacing w:after="0" w:line="240" w:lineRule="auto"/>
      </w:pPr>
      <w:r>
        <w:separator/>
      </w:r>
    </w:p>
  </w:endnote>
  <w:endnote w:type="continuationSeparator" w:id="0">
    <w:p w:rsidR="002F3A80" w:rsidRDefault="002F3A80" w:rsidP="0095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14469"/>
      <w:docPartObj>
        <w:docPartGallery w:val="Page Numbers (Bottom of Page)"/>
        <w:docPartUnique/>
      </w:docPartObj>
    </w:sdtPr>
    <w:sdtEndPr/>
    <w:sdtContent>
      <w:p w:rsidR="00953280" w:rsidRDefault="00FE0D3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7D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53280" w:rsidRDefault="009532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A80" w:rsidRDefault="002F3A80" w:rsidP="00953280">
      <w:pPr>
        <w:spacing w:after="0" w:line="240" w:lineRule="auto"/>
      </w:pPr>
      <w:r>
        <w:separator/>
      </w:r>
    </w:p>
  </w:footnote>
  <w:footnote w:type="continuationSeparator" w:id="0">
    <w:p w:rsidR="002F3A80" w:rsidRDefault="002F3A80" w:rsidP="009532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76C5"/>
    <w:rsid w:val="000360E0"/>
    <w:rsid w:val="000B4B16"/>
    <w:rsid w:val="000C3378"/>
    <w:rsid w:val="0015442A"/>
    <w:rsid w:val="001876C5"/>
    <w:rsid w:val="002E27AC"/>
    <w:rsid w:val="002E499F"/>
    <w:rsid w:val="002F3A80"/>
    <w:rsid w:val="00324ABC"/>
    <w:rsid w:val="00420B59"/>
    <w:rsid w:val="004F492E"/>
    <w:rsid w:val="00685CA0"/>
    <w:rsid w:val="00783BED"/>
    <w:rsid w:val="007B3E09"/>
    <w:rsid w:val="007F1EF5"/>
    <w:rsid w:val="00890B2D"/>
    <w:rsid w:val="008C1820"/>
    <w:rsid w:val="00953280"/>
    <w:rsid w:val="00A70A29"/>
    <w:rsid w:val="00B066A1"/>
    <w:rsid w:val="00B37D89"/>
    <w:rsid w:val="00B61B95"/>
    <w:rsid w:val="00BA0251"/>
    <w:rsid w:val="00BA7619"/>
    <w:rsid w:val="00BB3AA3"/>
    <w:rsid w:val="00CC17BE"/>
    <w:rsid w:val="00CC1A25"/>
    <w:rsid w:val="00CC6120"/>
    <w:rsid w:val="00D023E6"/>
    <w:rsid w:val="00D61E6A"/>
    <w:rsid w:val="00E7648C"/>
    <w:rsid w:val="00EA1B07"/>
    <w:rsid w:val="00EA7092"/>
    <w:rsid w:val="00EC2B65"/>
    <w:rsid w:val="00EE7C44"/>
    <w:rsid w:val="00F009F1"/>
    <w:rsid w:val="00F64357"/>
    <w:rsid w:val="00F720D2"/>
    <w:rsid w:val="00F75286"/>
    <w:rsid w:val="00FA0AFB"/>
    <w:rsid w:val="00FD6A89"/>
    <w:rsid w:val="00FE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E322"/>
  <w15:docId w15:val="{E7041DCD-089E-4439-85DB-C822F4C8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0AFB"/>
    <w:rPr>
      <w:color w:val="0000FF"/>
      <w:u w:val="single"/>
    </w:rPr>
  </w:style>
  <w:style w:type="paragraph" w:styleId="a4">
    <w:name w:val="Normal (Web)"/>
    <w:basedOn w:val="a"/>
    <w:unhideWhenUsed/>
    <w:rsid w:val="000C337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basedOn w:val="a0"/>
    <w:uiPriority w:val="22"/>
    <w:qFormat/>
    <w:rsid w:val="008C1820"/>
    <w:rPr>
      <w:b/>
      <w:bCs/>
    </w:rPr>
  </w:style>
  <w:style w:type="character" w:customStyle="1" w:styleId="apple-converted-space">
    <w:name w:val="apple-converted-space"/>
    <w:basedOn w:val="a0"/>
    <w:rsid w:val="008C1820"/>
  </w:style>
  <w:style w:type="paragraph" w:styleId="a6">
    <w:name w:val="header"/>
    <w:basedOn w:val="a"/>
    <w:link w:val="a7"/>
    <w:uiPriority w:val="99"/>
    <w:semiHidden/>
    <w:unhideWhenUsed/>
    <w:rsid w:val="0095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53280"/>
  </w:style>
  <w:style w:type="paragraph" w:styleId="a8">
    <w:name w:val="footer"/>
    <w:basedOn w:val="a"/>
    <w:link w:val="a9"/>
    <w:uiPriority w:val="99"/>
    <w:unhideWhenUsed/>
    <w:rsid w:val="0095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3280"/>
  </w:style>
  <w:style w:type="paragraph" w:styleId="aa">
    <w:name w:val="Balloon Text"/>
    <w:basedOn w:val="a"/>
    <w:link w:val="ab"/>
    <w:uiPriority w:val="99"/>
    <w:semiHidden/>
    <w:unhideWhenUsed/>
    <w:rsid w:val="002E27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E27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85707-E329-4BD8-A66E-D13F368A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2021-09-17T10:18:00Z</cp:lastPrinted>
  <dcterms:created xsi:type="dcterms:W3CDTF">2013-01-24T12:18:00Z</dcterms:created>
  <dcterms:modified xsi:type="dcterms:W3CDTF">2021-12-02T06:22:00Z</dcterms:modified>
</cp:coreProperties>
</file>